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" w:line="240" w:lineRule="auto"/>
        <w:rPr>
          <w:b w:val="0"/>
          <w:sz w:val="10"/>
        </w:rPr>
      </w:pPr>
      <w:r>
        <w:pict>
          <v:shape id="_x0000_s1045" o:spid="_x0000_s1045" o:spt="136" type="#_x0000_t136" style="position:absolute;left:0pt;margin-left:203.9pt;margin-top:162.65pt;height:20pt;width:430pt;mso-position-horizontal-relative:page;mso-position-vertical-relative:page;rotation:22282240f;z-index:-251656192;mso-width-relative:page;mso-height-relative:page;" fillcolor="#BFBFBF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sstjbb_52_2324_52_gly_程靖淇_20250224170751" style="font-family:仿宋;font-size:20pt;font-weight:bold;v-text-align:center;"/>
          </v:shape>
        </w:pict>
      </w:r>
      <w:r>
        <w:pict>
          <v:shape id="_x0000_s1044" o:spid="_x0000_s1044" o:spt="136" type="#_x0000_t136" style="position:absolute;left:0pt;margin-left:203.9pt;margin-top:341.15pt;height:20pt;width:430pt;mso-position-horizontal-relative:page;mso-position-vertical-relative:page;rotation:22282240f;z-index:-251656192;mso-width-relative:page;mso-height-relative:page;" fillcolor="#BFBFBF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sstjbb_52_2324_52_gly_程靖淇_20250224170751" style="font-family:仿宋;font-size:20pt;font-weight:bold;v-text-align:center;"/>
          </v:shape>
        </w:pict>
      </w:r>
    </w:p>
    <w:tbl>
      <w:tblPr>
        <w:tblStyle w:val="7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000"/>
        <w:gridCol w:w="2100"/>
        <w:gridCol w:w="1100"/>
        <w:gridCol w:w="800"/>
        <w:gridCol w:w="1100"/>
        <w:gridCol w:w="2600"/>
        <w:gridCol w:w="1100"/>
        <w:gridCol w:w="800"/>
        <w:gridCol w:w="800"/>
        <w:gridCol w:w="800"/>
        <w:gridCol w:w="800"/>
        <w:gridCol w:w="800"/>
        <w:gridCol w:w="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  <w:vMerge w:val="restart"/>
          </w:tcPr>
          <w:p>
            <w:pPr>
              <w:pStyle w:val="9"/>
              <w:spacing w:before="185"/>
              <w:ind w:left="80"/>
              <w:rPr>
                <w:b/>
              </w:rPr>
            </w:pPr>
            <w:r>
              <w:rPr>
                <w:b/>
                <w:w w:val="95"/>
              </w:rPr>
              <w:t>序</w:t>
            </w:r>
            <w:r>
              <w:rPr>
                <w:b/>
                <w:spacing w:val="-10"/>
              </w:rPr>
              <w:t>号</w:t>
            </w:r>
          </w:p>
        </w:tc>
        <w:tc>
          <w:tcPr>
            <w:tcW w:w="2000" w:type="dxa"/>
            <w:vMerge w:val="restart"/>
          </w:tcPr>
          <w:p>
            <w:pPr>
              <w:pStyle w:val="9"/>
              <w:spacing w:before="185"/>
              <w:ind w:left="340"/>
              <w:rPr>
                <w:b/>
              </w:rPr>
            </w:pPr>
            <w:r>
              <w:rPr>
                <w:b/>
                <w:w w:val="95"/>
              </w:rPr>
              <w:t>单位代码名</w:t>
            </w:r>
            <w:r>
              <w:rPr>
                <w:b/>
                <w:spacing w:val="-10"/>
                <w:w w:val="95"/>
              </w:rPr>
              <w:t>称</w:t>
            </w:r>
          </w:p>
        </w:tc>
        <w:tc>
          <w:tcPr>
            <w:tcW w:w="2100" w:type="dxa"/>
            <w:vMerge w:val="restart"/>
          </w:tcPr>
          <w:p>
            <w:pPr>
              <w:pStyle w:val="9"/>
              <w:spacing w:before="185"/>
              <w:ind w:left="390"/>
              <w:rPr>
                <w:b/>
              </w:rPr>
            </w:pPr>
            <w:r>
              <w:rPr>
                <w:b/>
                <w:w w:val="95"/>
              </w:rPr>
              <w:t>专业代码名</w:t>
            </w:r>
            <w:r>
              <w:rPr>
                <w:b/>
                <w:spacing w:val="-10"/>
                <w:w w:val="95"/>
              </w:rPr>
              <w:t>称</w:t>
            </w:r>
          </w:p>
        </w:tc>
        <w:tc>
          <w:tcPr>
            <w:tcW w:w="1100" w:type="dxa"/>
            <w:vMerge w:val="restart"/>
          </w:tcPr>
          <w:p>
            <w:pPr>
              <w:pStyle w:val="9"/>
              <w:spacing w:before="185"/>
              <w:ind w:left="110"/>
              <w:rPr>
                <w:b/>
              </w:rPr>
            </w:pPr>
            <w:r>
              <w:rPr>
                <w:b/>
                <w:w w:val="95"/>
              </w:rPr>
              <w:t>论文类</w:t>
            </w:r>
            <w:r>
              <w:rPr>
                <w:b/>
                <w:spacing w:val="-10"/>
                <w:w w:val="95"/>
              </w:rPr>
              <w:t>型</w:t>
            </w:r>
          </w:p>
        </w:tc>
        <w:tc>
          <w:tcPr>
            <w:tcW w:w="800" w:type="dxa"/>
            <w:vMerge w:val="restart"/>
          </w:tcPr>
          <w:p>
            <w:pPr>
              <w:pStyle w:val="9"/>
              <w:spacing w:before="123" w:line="187" w:lineRule="auto"/>
              <w:ind w:left="180" w:right="169"/>
              <w:rPr>
                <w:b/>
              </w:rPr>
            </w:pPr>
            <w:r>
              <w:rPr>
                <w:b/>
                <w:spacing w:val="-6"/>
              </w:rPr>
              <w:t>学位</w:t>
            </w:r>
            <w:r>
              <w:rPr>
                <w:b/>
                <w:w w:val="95"/>
              </w:rPr>
              <w:t>类</w:t>
            </w:r>
            <w:r>
              <w:rPr>
                <w:b/>
                <w:spacing w:val="-10"/>
              </w:rPr>
              <w:t>型</w:t>
            </w:r>
          </w:p>
        </w:tc>
        <w:tc>
          <w:tcPr>
            <w:tcW w:w="1100" w:type="dxa"/>
            <w:vMerge w:val="restart"/>
          </w:tcPr>
          <w:p>
            <w:pPr>
              <w:pStyle w:val="9"/>
              <w:spacing w:before="185"/>
              <w:ind w:left="110"/>
              <w:rPr>
                <w:b/>
              </w:rPr>
            </w:pPr>
            <w:r>
              <w:rPr>
                <w:b/>
                <w:w w:val="95"/>
              </w:rPr>
              <w:t>作者姓</w:t>
            </w:r>
            <w:r>
              <w:rPr>
                <w:b/>
                <w:spacing w:val="-10"/>
                <w:w w:val="95"/>
              </w:rPr>
              <w:t>名</w:t>
            </w:r>
          </w:p>
        </w:tc>
        <w:tc>
          <w:tcPr>
            <w:tcW w:w="2600" w:type="dxa"/>
            <w:vMerge w:val="restart"/>
          </w:tcPr>
          <w:p>
            <w:pPr>
              <w:pStyle w:val="9"/>
              <w:spacing w:before="185"/>
              <w:ind w:left="860"/>
              <w:rPr>
                <w:b/>
              </w:rPr>
            </w:pPr>
            <w:r>
              <w:rPr>
                <w:b/>
                <w:w w:val="95"/>
              </w:rPr>
              <w:t>论文题</w:t>
            </w:r>
            <w:r>
              <w:rPr>
                <w:b/>
                <w:spacing w:val="-10"/>
                <w:w w:val="95"/>
              </w:rPr>
              <w:t>目</w:t>
            </w:r>
          </w:p>
        </w:tc>
        <w:tc>
          <w:tcPr>
            <w:tcW w:w="1100" w:type="dxa"/>
            <w:vMerge w:val="restart"/>
          </w:tcPr>
          <w:p>
            <w:pPr>
              <w:pStyle w:val="9"/>
              <w:spacing w:before="185"/>
              <w:ind w:left="110"/>
              <w:rPr>
                <w:b/>
              </w:rPr>
            </w:pPr>
            <w:r>
              <w:rPr>
                <w:b/>
                <w:w w:val="95"/>
              </w:rPr>
              <w:t>指导教</w:t>
            </w:r>
            <w:r>
              <w:rPr>
                <w:b/>
                <w:spacing w:val="-10"/>
                <w:w w:val="95"/>
              </w:rPr>
              <w:t>师</w:t>
            </w:r>
          </w:p>
        </w:tc>
        <w:tc>
          <w:tcPr>
            <w:tcW w:w="2400" w:type="dxa"/>
            <w:gridSpan w:val="3"/>
          </w:tcPr>
          <w:p>
            <w:pPr>
              <w:pStyle w:val="9"/>
              <w:spacing w:before="35" w:line="235" w:lineRule="exact"/>
              <w:ind w:left="540"/>
              <w:rPr>
                <w:b/>
              </w:rPr>
            </w:pPr>
            <w:r>
              <w:rPr>
                <w:b/>
                <w:w w:val="95"/>
              </w:rPr>
              <w:t>初评专家意</w:t>
            </w:r>
            <w:r>
              <w:rPr>
                <w:b/>
                <w:spacing w:val="-10"/>
                <w:w w:val="95"/>
              </w:rPr>
              <w:t>见</w:t>
            </w:r>
          </w:p>
        </w:tc>
        <w:tc>
          <w:tcPr>
            <w:tcW w:w="1600" w:type="dxa"/>
            <w:gridSpan w:val="2"/>
          </w:tcPr>
          <w:p>
            <w:pPr>
              <w:pStyle w:val="9"/>
              <w:spacing w:before="35" w:line="235" w:lineRule="exact"/>
              <w:ind w:left="140"/>
              <w:rPr>
                <w:b/>
              </w:rPr>
            </w:pPr>
            <w:r>
              <w:rPr>
                <w:b/>
                <w:w w:val="95"/>
              </w:rPr>
              <w:t>复评专家意</w:t>
            </w:r>
            <w:r>
              <w:rPr>
                <w:b/>
                <w:spacing w:val="-10"/>
                <w:w w:val="95"/>
              </w:rPr>
              <w:t>见</w:t>
            </w:r>
          </w:p>
        </w:tc>
        <w:tc>
          <w:tcPr>
            <w:tcW w:w="800" w:type="dxa"/>
            <w:vMerge w:val="restart"/>
          </w:tcPr>
          <w:p>
            <w:pPr>
              <w:pStyle w:val="9"/>
              <w:spacing w:before="123" w:line="187" w:lineRule="auto"/>
              <w:ind w:left="70" w:right="59"/>
              <w:rPr>
                <w:b/>
              </w:rPr>
            </w:pPr>
            <w:r>
              <w:rPr>
                <w:b/>
                <w:spacing w:val="-4"/>
              </w:rPr>
              <w:t>不合格</w:t>
            </w:r>
            <w:r>
              <w:rPr>
                <w:b/>
                <w:w w:val="95"/>
              </w:rPr>
              <w:t>意见</w:t>
            </w:r>
            <w:r>
              <w:rPr>
                <w:b/>
                <w:spacing w:val="-10"/>
                <w:w w:val="95"/>
              </w:rPr>
              <w:t>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9"/>
              <w:spacing w:before="35" w:line="235" w:lineRule="exact"/>
              <w:ind w:left="26" w:right="16"/>
              <w:jc w:val="center"/>
              <w:rPr>
                <w:b/>
              </w:rPr>
            </w:pPr>
            <w:r>
              <w:rPr>
                <w:b/>
                <w:w w:val="95"/>
              </w:rPr>
              <w:t>专家</w:t>
            </w:r>
            <w:r>
              <w:rPr>
                <w:b/>
                <w:spacing w:val="-10"/>
                <w:w w:val="95"/>
              </w:rPr>
              <w:t>一</w:t>
            </w:r>
          </w:p>
        </w:tc>
        <w:tc>
          <w:tcPr>
            <w:tcW w:w="800" w:type="dxa"/>
          </w:tcPr>
          <w:p>
            <w:pPr>
              <w:pStyle w:val="9"/>
              <w:spacing w:before="35" w:line="235" w:lineRule="exact"/>
              <w:ind w:left="26" w:right="16"/>
              <w:jc w:val="center"/>
              <w:rPr>
                <w:b/>
              </w:rPr>
            </w:pPr>
            <w:r>
              <w:rPr>
                <w:b/>
                <w:w w:val="95"/>
              </w:rPr>
              <w:t>专家</w:t>
            </w:r>
            <w:r>
              <w:rPr>
                <w:b/>
                <w:spacing w:val="-10"/>
                <w:w w:val="95"/>
              </w:rPr>
              <w:t>二</w:t>
            </w:r>
          </w:p>
        </w:tc>
        <w:tc>
          <w:tcPr>
            <w:tcW w:w="800" w:type="dxa"/>
          </w:tcPr>
          <w:p>
            <w:pPr>
              <w:pStyle w:val="9"/>
              <w:spacing w:before="35" w:line="235" w:lineRule="exact"/>
              <w:ind w:left="26" w:right="16"/>
              <w:jc w:val="center"/>
              <w:rPr>
                <w:b/>
              </w:rPr>
            </w:pPr>
            <w:r>
              <w:rPr>
                <w:b/>
                <w:w w:val="95"/>
              </w:rPr>
              <w:t>专家</w:t>
            </w:r>
            <w:r>
              <w:rPr>
                <w:b/>
                <w:spacing w:val="-10"/>
                <w:w w:val="95"/>
              </w:rPr>
              <w:t>三</w:t>
            </w:r>
          </w:p>
        </w:tc>
        <w:tc>
          <w:tcPr>
            <w:tcW w:w="800" w:type="dxa"/>
          </w:tcPr>
          <w:p>
            <w:pPr>
              <w:pStyle w:val="9"/>
              <w:spacing w:before="35" w:line="235" w:lineRule="exact"/>
              <w:ind w:left="26" w:right="16"/>
              <w:jc w:val="center"/>
              <w:rPr>
                <w:b/>
              </w:rPr>
            </w:pPr>
            <w:r>
              <w:rPr>
                <w:b/>
                <w:w w:val="95"/>
              </w:rPr>
              <w:t>专家</w:t>
            </w:r>
            <w:r>
              <w:rPr>
                <w:b/>
                <w:spacing w:val="-10"/>
                <w:w w:val="95"/>
              </w:rPr>
              <w:t>一</w:t>
            </w:r>
          </w:p>
        </w:tc>
        <w:tc>
          <w:tcPr>
            <w:tcW w:w="800" w:type="dxa"/>
          </w:tcPr>
          <w:p>
            <w:pPr>
              <w:pStyle w:val="9"/>
              <w:spacing w:before="35" w:line="235" w:lineRule="exact"/>
              <w:ind w:left="26" w:right="16"/>
              <w:jc w:val="center"/>
              <w:rPr>
                <w:b/>
              </w:rPr>
            </w:pPr>
            <w:r>
              <w:rPr>
                <w:b/>
                <w:w w:val="95"/>
              </w:rPr>
              <w:t>专家</w:t>
            </w:r>
            <w:r>
              <w:rPr>
                <w:b/>
                <w:spacing w:val="-10"/>
                <w:w w:val="95"/>
              </w:rPr>
              <w:t>二</w:t>
            </w:r>
          </w:p>
        </w:tc>
        <w:tc>
          <w:tcPr>
            <w:tcW w:w="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00" w:type="dxa"/>
          </w:tcPr>
          <w:p>
            <w:pPr>
              <w:pStyle w:val="9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37" w:right="1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</w:t>
            </w:r>
          </w:p>
        </w:tc>
        <w:tc>
          <w:tcPr>
            <w:tcW w:w="2000" w:type="dxa"/>
            <w:vMerge w:val="restart"/>
          </w:tcPr>
          <w:p>
            <w:pPr>
              <w:pStyle w:val="9"/>
              <w:spacing w:before="87" w:line="187" w:lineRule="auto"/>
              <w:ind w:left="40" w:right="5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13647|</w:t>
            </w:r>
            <w:bookmarkStart w:id="0" w:name="_GoBack"/>
            <w:r>
              <w:rPr>
                <w:spacing w:val="-2"/>
                <w:sz w:val="24"/>
              </w:rPr>
              <w:t>贵州中医药大学时珍</w:t>
            </w:r>
            <w:r>
              <w:rPr>
                <w:spacing w:val="-6"/>
                <w:sz w:val="24"/>
              </w:rPr>
              <w:t>学院</w:t>
            </w:r>
          </w:p>
          <w:bookmarkEnd w:id="0"/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1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spacing w:line="202" w:lineRule="exact"/>
              <w:ind w:right="14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12</w:t>
            </w:r>
          </w:p>
        </w:tc>
        <w:tc>
          <w:tcPr>
            <w:tcW w:w="2100" w:type="dxa"/>
          </w:tcPr>
          <w:p>
            <w:pPr>
              <w:pStyle w:val="9"/>
              <w:spacing w:before="87" w:line="187" w:lineRule="auto"/>
              <w:ind w:left="40" w:right="489"/>
              <w:rPr>
                <w:sz w:val="24"/>
              </w:rPr>
            </w:pPr>
            <w:r>
              <w:rPr>
                <w:spacing w:val="-2"/>
                <w:sz w:val="24"/>
              </w:rPr>
              <w:t>040206|运动康</w:t>
            </w:r>
            <w:r>
              <w:rPr>
                <w:spacing w:val="-10"/>
                <w:sz w:val="24"/>
              </w:rPr>
              <w:t>复</w:t>
            </w:r>
          </w:p>
          <w:p>
            <w:pPr>
              <w:pStyle w:val="9"/>
              <w:spacing w:before="1" w:line="202" w:lineRule="exact"/>
              <w:ind w:right="14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毕业论文</w:t>
            </w:r>
          </w:p>
        </w:tc>
        <w:tc>
          <w:tcPr>
            <w:tcW w:w="800" w:type="dxa"/>
          </w:tcPr>
          <w:p>
            <w:pPr>
              <w:pStyle w:val="9"/>
              <w:spacing w:before="207" w:line="187" w:lineRule="auto"/>
              <w:ind w:left="40" w:right="29"/>
              <w:rPr>
                <w:sz w:val="24"/>
              </w:rPr>
            </w:pPr>
            <w:r>
              <w:rPr>
                <w:spacing w:val="-4"/>
                <w:sz w:val="24"/>
              </w:rPr>
              <w:t>普通高等教育</w:t>
            </w:r>
          </w:p>
        </w:tc>
        <w:tc>
          <w:tcPr>
            <w:tcW w:w="11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56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李自艳</w:t>
            </w:r>
          </w:p>
        </w:tc>
        <w:tc>
          <w:tcPr>
            <w:tcW w:w="2600" w:type="dxa"/>
          </w:tcPr>
          <w:p>
            <w:pPr>
              <w:pStyle w:val="9"/>
              <w:spacing w:before="87" w:line="187" w:lineRule="auto"/>
              <w:ind w:left="40" w:right="149"/>
              <w:rPr>
                <w:sz w:val="24"/>
              </w:rPr>
            </w:pPr>
            <w:r>
              <w:rPr>
                <w:spacing w:val="-2"/>
                <w:sz w:val="24"/>
              </w:rPr>
              <w:t>综合分析运动在改善老</w:t>
            </w:r>
            <w:r>
              <w:rPr>
                <w:spacing w:val="-1"/>
                <w:sz w:val="24"/>
              </w:rPr>
              <w:t>年人睡眠质量中的作用</w:t>
            </w:r>
          </w:p>
          <w:p>
            <w:pPr>
              <w:pStyle w:val="9"/>
              <w:spacing w:line="203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：一项科学综述</w:t>
            </w:r>
          </w:p>
        </w:tc>
        <w:tc>
          <w:tcPr>
            <w:tcW w:w="11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56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韩敏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不合格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3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0" w:type="dxa"/>
          </w:tcPr>
          <w:p>
            <w:pPr>
              <w:pStyle w:val="9"/>
              <w:spacing w:before="188"/>
              <w:ind w:left="137" w:right="127"/>
              <w:jc w:val="center"/>
              <w:rPr>
                <w:rFonts w:hint="eastAsia" w:ascii="Times New Roman" w:eastAsia="仿宋"/>
                <w:sz w:val="20"/>
                <w:lang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2</w:t>
            </w:r>
          </w:p>
        </w:tc>
        <w:tc>
          <w:tcPr>
            <w:tcW w:w="200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>
            <w:pPr>
              <w:pStyle w:val="9"/>
              <w:spacing w:before="35"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080711|</w:t>
            </w:r>
            <w:r>
              <w:rPr>
                <w:spacing w:val="-4"/>
                <w:sz w:val="24"/>
              </w:rPr>
              <w:t>医学信</w:t>
            </w:r>
          </w:p>
          <w:p>
            <w:pPr>
              <w:pStyle w:val="9"/>
              <w:tabs>
                <w:tab w:val="right" w:pos="1939"/>
              </w:tabs>
              <w:spacing w:line="22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sz w:val="24"/>
              </w:rPr>
              <w:t>息工</w:t>
            </w:r>
            <w:r>
              <w:rPr>
                <w:spacing w:val="-10"/>
                <w:sz w:val="24"/>
              </w:rPr>
              <w:t>程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rFonts w:ascii="Times New Roman" w:eastAsia="Times New Roman"/>
                <w:spacing w:val="-10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9"/>
              <w:spacing w:before="155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毕业论文</w:t>
            </w:r>
          </w:p>
        </w:tc>
        <w:tc>
          <w:tcPr>
            <w:tcW w:w="800" w:type="dxa"/>
          </w:tcPr>
          <w:p>
            <w:pPr>
              <w:pStyle w:val="9"/>
              <w:spacing w:before="35" w:line="274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普通高</w:t>
            </w:r>
          </w:p>
          <w:p>
            <w:pPr>
              <w:pStyle w:val="9"/>
              <w:spacing w:line="221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等教育</w:t>
            </w:r>
          </w:p>
        </w:tc>
        <w:tc>
          <w:tcPr>
            <w:tcW w:w="1100" w:type="dxa"/>
          </w:tcPr>
          <w:p>
            <w:pPr>
              <w:pStyle w:val="9"/>
              <w:spacing w:before="155"/>
              <w:ind w:left="56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官亚荣</w:t>
            </w:r>
          </w:p>
        </w:tc>
        <w:tc>
          <w:tcPr>
            <w:tcW w:w="2600" w:type="dxa"/>
          </w:tcPr>
          <w:p>
            <w:pPr>
              <w:pStyle w:val="9"/>
              <w:spacing w:before="35" w:line="274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基于传统中医理论的智</w:t>
            </w:r>
          </w:p>
          <w:p>
            <w:pPr>
              <w:pStyle w:val="9"/>
              <w:spacing w:line="221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能康复系统的系统研究</w:t>
            </w:r>
          </w:p>
        </w:tc>
        <w:tc>
          <w:tcPr>
            <w:tcW w:w="1100" w:type="dxa"/>
          </w:tcPr>
          <w:p>
            <w:pPr>
              <w:pStyle w:val="9"/>
              <w:spacing w:before="155"/>
              <w:ind w:left="56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张铎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不合格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88"/>
              <w:ind w:left="3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0" w:type="dxa"/>
          </w:tcPr>
          <w:p>
            <w:pPr>
              <w:pStyle w:val="9"/>
              <w:spacing w:before="188"/>
              <w:ind w:left="137" w:right="127"/>
              <w:jc w:val="center"/>
              <w:rPr>
                <w:rFonts w:hint="eastAsia" w:ascii="Times New Roman" w:eastAsia="仿宋"/>
                <w:sz w:val="20"/>
                <w:lang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3</w:t>
            </w:r>
          </w:p>
        </w:tc>
        <w:tc>
          <w:tcPr>
            <w:tcW w:w="200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>
            <w:pPr>
              <w:pStyle w:val="9"/>
              <w:spacing w:before="35"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080910|</w:t>
            </w:r>
            <w:r>
              <w:rPr>
                <w:spacing w:val="-4"/>
                <w:sz w:val="24"/>
              </w:rPr>
              <w:t>数据科</w:t>
            </w:r>
          </w:p>
          <w:p>
            <w:pPr>
              <w:pStyle w:val="9"/>
              <w:spacing w:line="221" w:lineRule="exact"/>
              <w:ind w:left="40"/>
              <w:rPr>
                <w:rFonts w:ascii="Times New Roman" w:eastAsia="Times New Roman"/>
                <w:sz w:val="20"/>
              </w:rPr>
            </w:pPr>
            <w:r>
              <w:rPr>
                <w:sz w:val="24"/>
              </w:rPr>
              <w:t xml:space="preserve">学与大数据技术 </w:t>
            </w:r>
            <w:r>
              <w:rPr>
                <w:rFonts w:ascii="Times New Roman" w:eastAsia="Times New Roman"/>
                <w:spacing w:val="-10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9"/>
              <w:spacing w:before="155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毕业论文</w:t>
            </w:r>
          </w:p>
        </w:tc>
        <w:tc>
          <w:tcPr>
            <w:tcW w:w="800" w:type="dxa"/>
          </w:tcPr>
          <w:p>
            <w:pPr>
              <w:pStyle w:val="9"/>
              <w:spacing w:before="35" w:line="274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普通高</w:t>
            </w:r>
          </w:p>
          <w:p>
            <w:pPr>
              <w:pStyle w:val="9"/>
              <w:spacing w:line="221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等教育</w:t>
            </w:r>
          </w:p>
        </w:tc>
        <w:tc>
          <w:tcPr>
            <w:tcW w:w="1100" w:type="dxa"/>
          </w:tcPr>
          <w:p>
            <w:pPr>
              <w:pStyle w:val="9"/>
              <w:spacing w:before="155"/>
              <w:ind w:left="56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唐菊</w:t>
            </w:r>
          </w:p>
        </w:tc>
        <w:tc>
          <w:tcPr>
            <w:tcW w:w="2600" w:type="dxa"/>
          </w:tcPr>
          <w:p>
            <w:pPr>
              <w:pStyle w:val="9"/>
              <w:spacing w:before="35"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基于JAVA</w:t>
            </w:r>
            <w:r>
              <w:rPr>
                <w:spacing w:val="-2"/>
                <w:sz w:val="24"/>
              </w:rPr>
              <w:t>技术在软件开</w:t>
            </w:r>
          </w:p>
          <w:p>
            <w:pPr>
              <w:pStyle w:val="9"/>
              <w:spacing w:line="221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发中的应用分析</w:t>
            </w:r>
          </w:p>
        </w:tc>
        <w:tc>
          <w:tcPr>
            <w:tcW w:w="1100" w:type="dxa"/>
          </w:tcPr>
          <w:p>
            <w:pPr>
              <w:pStyle w:val="9"/>
              <w:spacing w:before="155"/>
              <w:ind w:left="56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吴迪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不合格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88"/>
              <w:ind w:left="3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00" w:type="dxa"/>
          </w:tcPr>
          <w:p>
            <w:pPr>
              <w:pStyle w:val="9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37" w:right="127"/>
              <w:jc w:val="center"/>
              <w:rPr>
                <w:rFonts w:hint="eastAsia" w:ascii="Times New Roman" w:eastAsia="仿宋"/>
                <w:sz w:val="20"/>
                <w:lang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4</w:t>
            </w:r>
          </w:p>
        </w:tc>
        <w:tc>
          <w:tcPr>
            <w:tcW w:w="200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 w:val="restart"/>
          </w:tcPr>
          <w:p>
            <w:pPr>
              <w:pStyle w:val="9"/>
              <w:spacing w:before="87" w:line="187" w:lineRule="auto"/>
              <w:ind w:left="40" w:right="489"/>
              <w:rPr>
                <w:sz w:val="24"/>
              </w:rPr>
            </w:pPr>
            <w:r>
              <w:rPr>
                <w:spacing w:val="-2"/>
                <w:sz w:val="24"/>
              </w:rPr>
              <w:t>083002|生物制</w:t>
            </w:r>
            <w:r>
              <w:rPr>
                <w:spacing w:val="-10"/>
                <w:sz w:val="24"/>
              </w:rPr>
              <w:t>药</w:t>
            </w: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9"/>
              <w:spacing w:line="202" w:lineRule="exact"/>
              <w:ind w:right="14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毕业论文</w:t>
            </w:r>
          </w:p>
        </w:tc>
        <w:tc>
          <w:tcPr>
            <w:tcW w:w="800" w:type="dxa"/>
          </w:tcPr>
          <w:p>
            <w:pPr>
              <w:pStyle w:val="9"/>
              <w:spacing w:before="207" w:line="187" w:lineRule="auto"/>
              <w:ind w:left="40" w:right="29"/>
              <w:rPr>
                <w:sz w:val="24"/>
              </w:rPr>
            </w:pPr>
            <w:r>
              <w:rPr>
                <w:spacing w:val="-4"/>
                <w:sz w:val="24"/>
              </w:rPr>
              <w:t>普通高等教育</w:t>
            </w:r>
          </w:p>
        </w:tc>
        <w:tc>
          <w:tcPr>
            <w:tcW w:w="11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56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沈云黎</w:t>
            </w:r>
          </w:p>
        </w:tc>
        <w:tc>
          <w:tcPr>
            <w:tcW w:w="2600" w:type="dxa"/>
          </w:tcPr>
          <w:p>
            <w:pPr>
              <w:pStyle w:val="9"/>
              <w:spacing w:before="87" w:line="187" w:lineRule="auto"/>
              <w:ind w:left="40" w:right="149"/>
              <w:rPr>
                <w:sz w:val="24"/>
              </w:rPr>
            </w:pPr>
            <w:r>
              <w:rPr>
                <w:spacing w:val="-2"/>
                <w:sz w:val="24"/>
              </w:rPr>
              <w:t>基于网络药理学探究黄</w:t>
            </w:r>
            <w:r>
              <w:rPr>
                <w:spacing w:val="-1"/>
                <w:sz w:val="24"/>
              </w:rPr>
              <w:t>芪治疗肾病综合征的作</w:t>
            </w:r>
          </w:p>
          <w:p>
            <w:pPr>
              <w:pStyle w:val="9"/>
              <w:spacing w:line="203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用机制</w:t>
            </w:r>
          </w:p>
        </w:tc>
        <w:tc>
          <w:tcPr>
            <w:tcW w:w="11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56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杨迪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不合格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3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00" w:type="dxa"/>
          </w:tcPr>
          <w:p>
            <w:pPr>
              <w:pStyle w:val="9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37" w:right="127"/>
              <w:jc w:val="center"/>
              <w:rPr>
                <w:rFonts w:hint="eastAsia" w:ascii="Times New Roman" w:eastAsia="仿宋"/>
                <w:sz w:val="20"/>
                <w:lang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5</w:t>
            </w:r>
          </w:p>
        </w:tc>
        <w:tc>
          <w:tcPr>
            <w:tcW w:w="200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毕业论文</w:t>
            </w:r>
          </w:p>
        </w:tc>
        <w:tc>
          <w:tcPr>
            <w:tcW w:w="800" w:type="dxa"/>
          </w:tcPr>
          <w:p>
            <w:pPr>
              <w:pStyle w:val="9"/>
              <w:spacing w:before="207" w:line="187" w:lineRule="auto"/>
              <w:ind w:left="40" w:right="29"/>
              <w:rPr>
                <w:sz w:val="24"/>
              </w:rPr>
            </w:pPr>
            <w:r>
              <w:rPr>
                <w:spacing w:val="-4"/>
                <w:sz w:val="24"/>
              </w:rPr>
              <w:t>普通高等教育</w:t>
            </w:r>
          </w:p>
        </w:tc>
        <w:tc>
          <w:tcPr>
            <w:tcW w:w="11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56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田飞飞</w:t>
            </w:r>
          </w:p>
        </w:tc>
        <w:tc>
          <w:tcPr>
            <w:tcW w:w="2600" w:type="dxa"/>
          </w:tcPr>
          <w:p>
            <w:pPr>
              <w:pStyle w:val="9"/>
              <w:spacing w:before="87" w:line="187" w:lineRule="auto"/>
              <w:ind w:left="40" w:right="149"/>
              <w:rPr>
                <w:sz w:val="24"/>
              </w:rPr>
            </w:pPr>
            <w:r>
              <w:rPr>
                <w:spacing w:val="-2"/>
                <w:sz w:val="24"/>
              </w:rPr>
              <w:t>基于网络药理学探究绞</w:t>
            </w:r>
            <w:r>
              <w:rPr>
                <w:spacing w:val="-1"/>
                <w:sz w:val="24"/>
              </w:rPr>
              <w:t>股蓝治疗糖尿病的作用</w:t>
            </w:r>
          </w:p>
          <w:p>
            <w:pPr>
              <w:pStyle w:val="9"/>
              <w:spacing w:line="203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机制</w:t>
            </w:r>
          </w:p>
        </w:tc>
        <w:tc>
          <w:tcPr>
            <w:tcW w:w="11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56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陈超逸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不合格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3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0" w:type="dxa"/>
          </w:tcPr>
          <w:p>
            <w:pPr>
              <w:pStyle w:val="9"/>
              <w:spacing w:before="188"/>
              <w:ind w:left="137" w:right="127"/>
              <w:jc w:val="center"/>
              <w:rPr>
                <w:rFonts w:hint="eastAsia" w:ascii="Times New Roman" w:eastAsia="仿宋"/>
                <w:sz w:val="20"/>
                <w:lang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6</w:t>
            </w:r>
          </w:p>
        </w:tc>
        <w:tc>
          <w:tcPr>
            <w:tcW w:w="200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 w:val="restart"/>
          </w:tcPr>
          <w:p>
            <w:pPr>
              <w:pStyle w:val="9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101101|</w:t>
            </w:r>
            <w:r>
              <w:rPr>
                <w:spacing w:val="-4"/>
                <w:sz w:val="24"/>
              </w:rPr>
              <w:t>护理学</w:t>
            </w: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202" w:lineRule="exact"/>
              <w:ind w:right="14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9"/>
              <w:spacing w:before="155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毕业论文</w:t>
            </w:r>
          </w:p>
        </w:tc>
        <w:tc>
          <w:tcPr>
            <w:tcW w:w="800" w:type="dxa"/>
          </w:tcPr>
          <w:p>
            <w:pPr>
              <w:pStyle w:val="9"/>
              <w:spacing w:before="35" w:line="274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普通高</w:t>
            </w:r>
          </w:p>
          <w:p>
            <w:pPr>
              <w:pStyle w:val="9"/>
              <w:spacing w:line="221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等教育</w:t>
            </w:r>
          </w:p>
        </w:tc>
        <w:tc>
          <w:tcPr>
            <w:tcW w:w="1100" w:type="dxa"/>
          </w:tcPr>
          <w:p>
            <w:pPr>
              <w:pStyle w:val="9"/>
              <w:spacing w:before="155"/>
              <w:ind w:left="56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杨洋</w:t>
            </w:r>
          </w:p>
        </w:tc>
        <w:tc>
          <w:tcPr>
            <w:tcW w:w="2600" w:type="dxa"/>
          </w:tcPr>
          <w:p>
            <w:pPr>
              <w:pStyle w:val="9"/>
              <w:spacing w:before="35" w:line="274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探讨急性上消化道出血</w:t>
            </w:r>
          </w:p>
          <w:p>
            <w:pPr>
              <w:pStyle w:val="9"/>
              <w:spacing w:line="221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患者的护理研究进展</w:t>
            </w:r>
          </w:p>
        </w:tc>
        <w:tc>
          <w:tcPr>
            <w:tcW w:w="1100" w:type="dxa"/>
          </w:tcPr>
          <w:p>
            <w:pPr>
              <w:pStyle w:val="9"/>
              <w:spacing w:before="155"/>
              <w:ind w:left="56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曾婷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不合格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88"/>
              <w:ind w:left="3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0" w:type="dxa"/>
          </w:tcPr>
          <w:p>
            <w:pPr>
              <w:pStyle w:val="9"/>
              <w:spacing w:before="188"/>
              <w:ind w:left="137" w:right="127"/>
              <w:jc w:val="center"/>
              <w:rPr>
                <w:rFonts w:hint="eastAsia" w:ascii="Times New Roman" w:eastAsia="仿宋"/>
                <w:sz w:val="20"/>
                <w:lang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7</w:t>
            </w:r>
          </w:p>
        </w:tc>
        <w:tc>
          <w:tcPr>
            <w:tcW w:w="200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>
            <w:pPr>
              <w:pStyle w:val="9"/>
              <w:spacing w:before="155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毕业论文</w:t>
            </w:r>
          </w:p>
        </w:tc>
        <w:tc>
          <w:tcPr>
            <w:tcW w:w="800" w:type="dxa"/>
          </w:tcPr>
          <w:p>
            <w:pPr>
              <w:pStyle w:val="9"/>
              <w:spacing w:before="35" w:line="274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普通高</w:t>
            </w:r>
          </w:p>
          <w:p>
            <w:pPr>
              <w:pStyle w:val="9"/>
              <w:spacing w:line="221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等教育</w:t>
            </w:r>
          </w:p>
        </w:tc>
        <w:tc>
          <w:tcPr>
            <w:tcW w:w="1100" w:type="dxa"/>
          </w:tcPr>
          <w:p>
            <w:pPr>
              <w:pStyle w:val="9"/>
              <w:spacing w:before="155"/>
              <w:ind w:left="56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周瑗</w:t>
            </w:r>
          </w:p>
        </w:tc>
        <w:tc>
          <w:tcPr>
            <w:tcW w:w="2600" w:type="dxa"/>
          </w:tcPr>
          <w:p>
            <w:pPr>
              <w:pStyle w:val="9"/>
              <w:spacing w:before="35" w:line="274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老年冠心病心绞痛患者</w:t>
            </w:r>
          </w:p>
          <w:p>
            <w:pPr>
              <w:pStyle w:val="9"/>
              <w:spacing w:line="221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的优质护理研究进展</w:t>
            </w:r>
          </w:p>
        </w:tc>
        <w:tc>
          <w:tcPr>
            <w:tcW w:w="1100" w:type="dxa"/>
          </w:tcPr>
          <w:p>
            <w:pPr>
              <w:pStyle w:val="9"/>
              <w:spacing w:before="155"/>
              <w:ind w:left="56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曾婷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不合格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不合格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88"/>
              <w:ind w:left="3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00" w:type="dxa"/>
          </w:tcPr>
          <w:p>
            <w:pPr>
              <w:pStyle w:val="9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37" w:right="127"/>
              <w:jc w:val="center"/>
              <w:rPr>
                <w:rFonts w:hint="eastAsia" w:ascii="Times New Roman" w:eastAsia="仿宋"/>
                <w:sz w:val="20"/>
                <w:lang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8</w:t>
            </w:r>
          </w:p>
        </w:tc>
        <w:tc>
          <w:tcPr>
            <w:tcW w:w="200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毕业论文</w:t>
            </w:r>
          </w:p>
        </w:tc>
        <w:tc>
          <w:tcPr>
            <w:tcW w:w="800" w:type="dxa"/>
          </w:tcPr>
          <w:p>
            <w:pPr>
              <w:pStyle w:val="9"/>
              <w:spacing w:before="207" w:line="187" w:lineRule="auto"/>
              <w:ind w:left="40" w:right="29"/>
              <w:rPr>
                <w:sz w:val="24"/>
              </w:rPr>
            </w:pPr>
            <w:r>
              <w:rPr>
                <w:spacing w:val="-4"/>
                <w:sz w:val="24"/>
              </w:rPr>
              <w:t>普通高等教育</w:t>
            </w:r>
          </w:p>
        </w:tc>
        <w:tc>
          <w:tcPr>
            <w:tcW w:w="11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56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廖玉芳</w:t>
            </w:r>
          </w:p>
        </w:tc>
        <w:tc>
          <w:tcPr>
            <w:tcW w:w="2600" w:type="dxa"/>
          </w:tcPr>
          <w:p>
            <w:pPr>
              <w:pStyle w:val="9"/>
              <w:spacing w:before="87" w:line="187" w:lineRule="auto"/>
              <w:ind w:left="40" w:right="149"/>
              <w:rPr>
                <w:sz w:val="24"/>
              </w:rPr>
            </w:pPr>
            <w:r>
              <w:rPr>
                <w:spacing w:val="-2"/>
                <w:sz w:val="24"/>
              </w:rPr>
              <w:t>中医护理技术在肥胖症</w:t>
            </w:r>
            <w:r>
              <w:rPr>
                <w:spacing w:val="-1"/>
                <w:sz w:val="24"/>
              </w:rPr>
              <w:t>患者中的应用效果及研</w:t>
            </w:r>
          </w:p>
          <w:p>
            <w:pPr>
              <w:pStyle w:val="9"/>
              <w:spacing w:line="203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究进展</w:t>
            </w:r>
          </w:p>
        </w:tc>
        <w:tc>
          <w:tcPr>
            <w:tcW w:w="11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56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谭飞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不合格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不合格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9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3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00" w:type="dxa"/>
          </w:tcPr>
          <w:p>
            <w:pPr>
              <w:pStyle w:val="9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37" w:right="127"/>
              <w:jc w:val="center"/>
              <w:rPr>
                <w:rFonts w:hint="eastAsia" w:ascii="Times New Roman" w:eastAsia="仿宋"/>
                <w:sz w:val="20"/>
                <w:lang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9</w:t>
            </w:r>
          </w:p>
        </w:tc>
        <w:tc>
          <w:tcPr>
            <w:tcW w:w="200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毕业论文</w:t>
            </w:r>
          </w:p>
        </w:tc>
        <w:tc>
          <w:tcPr>
            <w:tcW w:w="800" w:type="dxa"/>
          </w:tcPr>
          <w:p>
            <w:pPr>
              <w:pStyle w:val="9"/>
              <w:spacing w:before="207" w:line="187" w:lineRule="auto"/>
              <w:ind w:left="40" w:right="29"/>
              <w:rPr>
                <w:sz w:val="24"/>
              </w:rPr>
            </w:pPr>
            <w:r>
              <w:rPr>
                <w:spacing w:val="-4"/>
                <w:sz w:val="24"/>
              </w:rPr>
              <w:t>普通高等教育</w:t>
            </w:r>
          </w:p>
        </w:tc>
        <w:tc>
          <w:tcPr>
            <w:tcW w:w="11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56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李圣贤</w:t>
            </w:r>
          </w:p>
        </w:tc>
        <w:tc>
          <w:tcPr>
            <w:tcW w:w="2600" w:type="dxa"/>
          </w:tcPr>
          <w:p>
            <w:pPr>
              <w:pStyle w:val="9"/>
              <w:spacing w:before="87" w:line="187" w:lineRule="auto"/>
              <w:ind w:left="40" w:right="149"/>
              <w:rPr>
                <w:sz w:val="24"/>
              </w:rPr>
            </w:pPr>
            <w:r>
              <w:rPr>
                <w:spacing w:val="-2"/>
                <w:sz w:val="24"/>
              </w:rPr>
              <w:t>产前心理护理干预对初</w:t>
            </w:r>
            <w:r>
              <w:rPr>
                <w:spacing w:val="-1"/>
                <w:sz w:val="24"/>
              </w:rPr>
              <w:t>产妇的心理情绪影响的</w:t>
            </w:r>
          </w:p>
          <w:p>
            <w:pPr>
              <w:pStyle w:val="9"/>
              <w:spacing w:line="203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分析</w:t>
            </w:r>
          </w:p>
        </w:tc>
        <w:tc>
          <w:tcPr>
            <w:tcW w:w="11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56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杨婷婷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不合格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3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0" w:type="dxa"/>
          </w:tcPr>
          <w:p>
            <w:pPr>
              <w:pStyle w:val="9"/>
              <w:spacing w:before="188"/>
              <w:ind w:left="137" w:right="127"/>
              <w:jc w:val="center"/>
              <w:rPr>
                <w:rFonts w:hint="default" w:ascii="Times New Roman" w:eastAsia="仿宋"/>
                <w:sz w:val="20"/>
                <w:lang w:val="en-US" w:eastAsia="zh-CN"/>
              </w:rPr>
            </w:pP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10</w:t>
            </w:r>
          </w:p>
        </w:tc>
        <w:tc>
          <w:tcPr>
            <w:tcW w:w="200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>
            <w:pPr>
              <w:pStyle w:val="9"/>
              <w:spacing w:before="155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毕业论文</w:t>
            </w:r>
          </w:p>
        </w:tc>
        <w:tc>
          <w:tcPr>
            <w:tcW w:w="800" w:type="dxa"/>
          </w:tcPr>
          <w:p>
            <w:pPr>
              <w:pStyle w:val="9"/>
              <w:spacing w:before="35" w:line="274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普通高</w:t>
            </w:r>
          </w:p>
          <w:p>
            <w:pPr>
              <w:pStyle w:val="9"/>
              <w:spacing w:line="221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等教育</w:t>
            </w:r>
          </w:p>
        </w:tc>
        <w:tc>
          <w:tcPr>
            <w:tcW w:w="1100" w:type="dxa"/>
          </w:tcPr>
          <w:p>
            <w:pPr>
              <w:pStyle w:val="9"/>
              <w:spacing w:before="155"/>
              <w:ind w:left="56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赵琴</w:t>
            </w:r>
          </w:p>
        </w:tc>
        <w:tc>
          <w:tcPr>
            <w:tcW w:w="2600" w:type="dxa"/>
          </w:tcPr>
          <w:p>
            <w:pPr>
              <w:pStyle w:val="9"/>
              <w:spacing w:before="35" w:line="274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新入职护士工作压力与</w:t>
            </w:r>
          </w:p>
          <w:p>
            <w:pPr>
              <w:pStyle w:val="9"/>
              <w:spacing w:line="221" w:lineRule="exact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应对方式</w:t>
            </w:r>
          </w:p>
        </w:tc>
        <w:tc>
          <w:tcPr>
            <w:tcW w:w="1100" w:type="dxa"/>
          </w:tcPr>
          <w:p>
            <w:pPr>
              <w:pStyle w:val="9"/>
              <w:spacing w:before="155"/>
              <w:ind w:left="56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陈明秀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不合格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88"/>
              <w:ind w:left="3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0" w:type="dxa"/>
          </w:tcPr>
          <w:p>
            <w:pPr>
              <w:pStyle w:val="9"/>
              <w:spacing w:before="188"/>
              <w:ind w:left="137" w:right="127"/>
              <w:jc w:val="center"/>
              <w:rPr>
                <w:rFonts w:hint="eastAsia" w:ascii="Times New Roman" w:eastAsia="仿宋"/>
                <w:sz w:val="20"/>
                <w:lang w:eastAsia="zh-CN"/>
              </w:rPr>
            </w:pPr>
            <w:r>
              <w:rPr>
                <w:rFonts w:ascii="Times New Roman"/>
                <w:spacing w:val="-5"/>
                <w:sz w:val="20"/>
              </w:rPr>
              <w:t>1</w:t>
            </w: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1</w:t>
            </w:r>
          </w:p>
        </w:tc>
        <w:tc>
          <w:tcPr>
            <w:tcW w:w="2000" w:type="dxa"/>
            <w:vMerge w:val="continue"/>
            <w:tcBorders/>
          </w:tcPr>
          <w:p>
            <w:pPr>
              <w:pStyle w:val="9"/>
              <w:spacing w:line="202" w:lineRule="exact"/>
              <w:ind w:right="149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vMerge w:val="restart"/>
          </w:tcPr>
          <w:p>
            <w:pPr>
              <w:pStyle w:val="9"/>
              <w:spacing w:before="88" w:line="187" w:lineRule="auto"/>
              <w:ind w:left="40" w:right="489"/>
              <w:rPr>
                <w:sz w:val="24"/>
              </w:rPr>
            </w:pPr>
            <w:r>
              <w:rPr>
                <w:spacing w:val="-2"/>
                <w:sz w:val="24"/>
              </w:rPr>
              <w:t>040206|运动康</w:t>
            </w:r>
            <w:r>
              <w:rPr>
                <w:spacing w:val="-10"/>
                <w:sz w:val="24"/>
              </w:rPr>
              <w:t>复</w:t>
            </w: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02" w:lineRule="exact"/>
              <w:ind w:right="14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9"/>
              <w:spacing w:before="155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毕业论文</w:t>
            </w:r>
          </w:p>
        </w:tc>
        <w:tc>
          <w:tcPr>
            <w:tcW w:w="800" w:type="dxa"/>
          </w:tcPr>
          <w:p>
            <w:pPr>
              <w:pStyle w:val="9"/>
              <w:spacing w:before="35" w:line="274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普通高</w:t>
            </w:r>
          </w:p>
          <w:p>
            <w:pPr>
              <w:pStyle w:val="9"/>
              <w:spacing w:line="221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等教育</w:t>
            </w:r>
          </w:p>
        </w:tc>
        <w:tc>
          <w:tcPr>
            <w:tcW w:w="1100" w:type="dxa"/>
          </w:tcPr>
          <w:p>
            <w:pPr>
              <w:pStyle w:val="9"/>
              <w:spacing w:before="155"/>
              <w:ind w:left="56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谈林欢</w:t>
            </w:r>
          </w:p>
        </w:tc>
        <w:tc>
          <w:tcPr>
            <w:tcW w:w="2600" w:type="dxa"/>
          </w:tcPr>
          <w:p>
            <w:pPr>
              <w:pStyle w:val="9"/>
              <w:spacing w:before="35" w:line="274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脑卒中偏瘫患者运动康</w:t>
            </w:r>
          </w:p>
          <w:p>
            <w:pPr>
              <w:pStyle w:val="9"/>
              <w:spacing w:line="221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复疗法的研究进展</w:t>
            </w:r>
          </w:p>
        </w:tc>
        <w:tc>
          <w:tcPr>
            <w:tcW w:w="1100" w:type="dxa"/>
          </w:tcPr>
          <w:p>
            <w:pPr>
              <w:pStyle w:val="9"/>
              <w:spacing w:before="155"/>
              <w:ind w:left="56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李丽竹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不合格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不合格</w:t>
            </w:r>
          </w:p>
        </w:tc>
        <w:tc>
          <w:tcPr>
            <w:tcW w:w="800" w:type="dxa"/>
          </w:tcPr>
          <w:p>
            <w:pPr>
              <w:pStyle w:val="9"/>
              <w:spacing w:before="155"/>
              <w:ind w:left="26" w:right="16"/>
              <w:jc w:val="center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不合格</w:t>
            </w:r>
          </w:p>
        </w:tc>
        <w:tc>
          <w:tcPr>
            <w:tcW w:w="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>
            <w:pPr>
              <w:pStyle w:val="9"/>
              <w:spacing w:before="188"/>
              <w:ind w:left="3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00" w:type="dxa"/>
          </w:tcPr>
          <w:p>
            <w:pPr>
              <w:pStyle w:val="9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37" w:right="127"/>
              <w:jc w:val="center"/>
              <w:rPr>
                <w:rFonts w:hint="eastAsia" w:ascii="Times New Roman" w:eastAsia="仿宋"/>
                <w:sz w:val="20"/>
                <w:lang w:eastAsia="zh-CN"/>
              </w:rPr>
            </w:pPr>
            <w:r>
              <w:rPr>
                <w:rFonts w:ascii="Times New Roman"/>
                <w:spacing w:val="-5"/>
                <w:sz w:val="20"/>
              </w:rPr>
              <w:t>1</w:t>
            </w:r>
            <w:r>
              <w:rPr>
                <w:rFonts w:hint="eastAsia" w:ascii="Times New Roman"/>
                <w:spacing w:val="-5"/>
                <w:sz w:val="20"/>
                <w:lang w:val="en-US" w:eastAsia="zh-CN"/>
              </w:rPr>
              <w:t>2</w:t>
            </w:r>
          </w:p>
        </w:tc>
        <w:tc>
          <w:tcPr>
            <w:tcW w:w="200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毕业论文</w:t>
            </w:r>
          </w:p>
        </w:tc>
        <w:tc>
          <w:tcPr>
            <w:tcW w:w="800" w:type="dxa"/>
          </w:tcPr>
          <w:p>
            <w:pPr>
              <w:pStyle w:val="9"/>
              <w:spacing w:before="208" w:line="187" w:lineRule="auto"/>
              <w:ind w:left="40" w:right="29"/>
              <w:rPr>
                <w:sz w:val="24"/>
              </w:rPr>
            </w:pPr>
            <w:r>
              <w:rPr>
                <w:spacing w:val="-4"/>
                <w:sz w:val="24"/>
              </w:rPr>
              <w:t>普通高等教育</w:t>
            </w:r>
          </w:p>
        </w:tc>
        <w:tc>
          <w:tcPr>
            <w:tcW w:w="11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56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王兴逸</w:t>
            </w:r>
          </w:p>
        </w:tc>
        <w:tc>
          <w:tcPr>
            <w:tcW w:w="2600" w:type="dxa"/>
          </w:tcPr>
          <w:p>
            <w:pPr>
              <w:pStyle w:val="9"/>
              <w:spacing w:before="88" w:line="187" w:lineRule="auto"/>
              <w:ind w:left="40" w:right="149"/>
              <w:rPr>
                <w:sz w:val="24"/>
              </w:rPr>
            </w:pPr>
            <w:r>
              <w:rPr>
                <w:spacing w:val="-2"/>
                <w:sz w:val="24"/>
              </w:rPr>
              <w:t>运动康复对阿尔茨海默</w:t>
            </w:r>
            <w:r>
              <w:rPr>
                <w:spacing w:val="-1"/>
                <w:sz w:val="24"/>
              </w:rPr>
              <w:t>症认知功能改善的研究</w:t>
            </w:r>
          </w:p>
          <w:p>
            <w:pPr>
              <w:pStyle w:val="9"/>
              <w:spacing w:line="203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进展</w:t>
            </w:r>
          </w:p>
        </w:tc>
        <w:tc>
          <w:tcPr>
            <w:tcW w:w="11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56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李丽竹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不合格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ind w:left="26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合格</w:t>
            </w:r>
          </w:p>
        </w:tc>
        <w:tc>
          <w:tcPr>
            <w:tcW w:w="800" w:type="dxa"/>
          </w:tcPr>
          <w:p>
            <w:pPr>
              <w:pStyle w:val="9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3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</w:tbl>
    <w:p>
      <w:r>
        <w:pict>
          <v:shape id="_x0000_s1051" o:spid="_x0000_s1051" o:spt="136" type="#_x0000_t136" style="position:absolute;left:0pt;margin-left:203.9pt;margin-top:341.15pt;height:20pt;width:430pt;mso-position-horizontal-relative:page;mso-position-vertical-relative:page;rotation:22282240f;z-index:251659264;mso-width-relative:page;mso-height-relative:page;" fillcolor="#BFBFBF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sstjbb_52_2324_52_gly_程靖淇_20250224170751" style="font-family:仿宋;font-size:20pt;font-weight:bold;v-text-align:center;"/>
          </v:shape>
        </w:pict>
      </w:r>
    </w:p>
    <w:sectPr>
      <w:headerReference r:id="rId3" w:type="default"/>
      <w:footerReference r:id="rId4" w:type="default"/>
      <w:pgSz w:w="16840" w:h="11900" w:orient="landscape"/>
      <w:pgMar w:top="1980" w:right="200" w:bottom="620" w:left="200" w:header="614" w:footer="42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7146290</wp:posOffset>
              </wp:positionV>
              <wp:extent cx="482600" cy="177800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第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32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sz w:val="24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9pt;margin-top:562.7pt;height:14pt;width:38pt;mso-position-horizontal-relative:page;mso-position-vertical-relative:page;z-index:-251652096;mso-width-relative:page;mso-height-relative:page;" filled="f" stroked="f" coordsize="21600,21600" o:gfxdata="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4GaaNoAAAAPAQAADwAAAAAAAAABACAA&#10;AAAiAAAAZHJzL2Rvd25yZXYueG1sUEsBAhQAFAAAAAgAh07iQB6IH3QLAgAABgQAAA4AAAAAAAAA&#10;AQAgAAAAKQ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第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32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pacing w:val="-10"/>
                        <w:sz w:val="24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377190</wp:posOffset>
              </wp:positionV>
              <wp:extent cx="431800" cy="18415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90" w:lineRule="exact"/>
                            <w:ind w:left="20"/>
                            <w:rPr>
                              <w:rFonts w:ascii="Times New Roman" w:eastAsia="Times New Roman"/>
                              <w:sz w:val="20"/>
                            </w:rPr>
                          </w:pPr>
                          <w:r>
                            <w:rPr>
                              <w:sz w:val="24"/>
                            </w:rPr>
                            <w:t>表</w:t>
                          </w:r>
                          <w:r>
                            <w:rPr>
                              <w:rFonts w:ascii="Times New Roman" w:eastAsia="Times New Roman"/>
                              <w:spacing w:val="-2"/>
                              <w:sz w:val="20"/>
                            </w:rPr>
                            <w:t>3.1.1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pt;margin-top:29.7pt;height:14.5pt;width:34pt;mso-position-horizontal-relative:page;mso-position-vertical-relative:page;z-index:-251655168;mso-width-relative:page;mso-height-relative:page;" filled="f" stroked="f" coordsize="21600,21600" o:gfxdata="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a47HdcAAAAIAQAADwAAAAAAAAABACAA&#10;AAAiAAAAZHJzL2Rvd25yZXYueG1sUEsBAhQAFAAAAAgAh07iQDS45qkOAgAABgQAAA4AAAAAAAAA&#10;AQAgAAAAJg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0" w:lineRule="exact"/>
                      <w:ind w:left="20"/>
                      <w:rPr>
                        <w:rFonts w:ascii="Times New Roman" w:eastAsia="Times New Roman"/>
                        <w:sz w:val="20"/>
                      </w:rPr>
                    </w:pPr>
                    <w:r>
                      <w:rPr>
                        <w:sz w:val="24"/>
                      </w:rPr>
                      <w:t>表</w:t>
                    </w:r>
                    <w:r>
                      <w:rPr>
                        <w:rFonts w:ascii="Times New Roman" w:eastAsia="Times New Roman"/>
                        <w:spacing w:val="-2"/>
                        <w:sz w:val="20"/>
                      </w:rPr>
                      <w:t>3.1.1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2311400</wp:posOffset>
              </wp:positionH>
              <wp:positionV relativeFrom="page">
                <wp:posOffset>572135</wp:posOffset>
              </wp:positionV>
              <wp:extent cx="6071870" cy="382905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187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27" w:right="227"/>
                            <w:jc w:val="center"/>
                            <w:rPr>
                              <w:rFonts w:ascii="方正小标宋简体" w:hAnsi="方正小标宋简体" w:eastAsia="方正小标宋简体"/>
                              <w:b/>
                            </w:rPr>
                          </w:pPr>
                          <w:r>
                            <w:rPr>
                              <w:rFonts w:ascii="Times New Roman" w:hAnsi="Times New Roman" w:eastAsia="Times New Roman"/>
                              <w:b/>
                              <w:w w:val="95"/>
                            </w:rPr>
                            <w:t>2023/2024</w:t>
                          </w:r>
                          <w:r>
                            <w:rPr>
                              <w:rFonts w:hint="eastAsia" w:ascii="方正小标宋简体" w:hAnsi="方正小标宋简体" w:eastAsia="方正小标宋简体"/>
                              <w:b/>
                              <w:w w:val="95"/>
                            </w:rPr>
                            <w:t>学年度贵州省本科毕业论文（设计）抽检评议结果总体评价存在“不合格”意见论文清</w:t>
                          </w:r>
                          <w:r>
                            <w:rPr>
                              <w:rFonts w:hint="eastAsia" w:ascii="方正小标宋简体" w:hAnsi="方正小标宋简体" w:eastAsia="方正小标宋简体"/>
                              <w:b/>
                              <w:spacing w:val="-10"/>
                              <w:w w:val="95"/>
                            </w:rPr>
                            <w:t>单</w:t>
                          </w:r>
                        </w:p>
                        <w:p>
                          <w:pPr>
                            <w:spacing w:line="301" w:lineRule="exact"/>
                            <w:ind w:left="227" w:right="227"/>
                            <w:jc w:val="center"/>
                            <w:rPr>
                              <w:rFonts w:ascii="方正小标宋简体" w:eastAsia="方正小标宋简体"/>
                              <w:b/>
                            </w:rPr>
                          </w:pPr>
                          <w:r>
                            <w:rPr>
                              <w:rFonts w:hint="eastAsia" w:ascii="方正小标宋简体" w:eastAsia="方正小标宋简体"/>
                              <w:b/>
                              <w:w w:val="95"/>
                            </w:rPr>
                            <w:t>（全部</w:t>
                          </w:r>
                          <w:r>
                            <w:rPr>
                              <w:rFonts w:hint="eastAsia" w:ascii="方正小标宋简体" w:eastAsia="方正小标宋简体"/>
                              <w:b/>
                              <w:spacing w:val="-10"/>
                              <w:w w:val="95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2pt;margin-top:45.05pt;height:30.15pt;width:478.1pt;mso-position-horizontal-relative:page;mso-position-vertical-relative:page;z-index:-251654144;mso-width-relative:page;mso-height-relative:page;" filled="f" stroked="f" coordsize="21600,21600" o:gfxdata="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DpUz7aAAAACwEAAA8AAAAAAAAA&#10;AQAgAAAAIgAAAGRycy9kb3ducmV2LnhtbFBLAQIUABQAAAAIAIdO4kAUJQb6DwIAAAcEAAAOAAAA&#10;AAAAAAEAIAAAACkBAABkcnMvZTJvRG9jLnhtbFBLBQYAAAAABgAGAFkBAAC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27" w:right="227"/>
                      <w:jc w:val="center"/>
                      <w:rPr>
                        <w:rFonts w:ascii="方正小标宋简体" w:hAnsi="方正小标宋简体" w:eastAsia="方正小标宋简体"/>
                        <w:b/>
                      </w:rPr>
                    </w:pPr>
                    <w:r>
                      <w:rPr>
                        <w:rFonts w:ascii="Times New Roman" w:hAnsi="Times New Roman" w:eastAsia="Times New Roman"/>
                        <w:b/>
                        <w:w w:val="95"/>
                      </w:rPr>
                      <w:t>2023/2024</w:t>
                    </w:r>
                    <w:r>
                      <w:rPr>
                        <w:rFonts w:hint="eastAsia" w:ascii="方正小标宋简体" w:hAnsi="方正小标宋简体" w:eastAsia="方正小标宋简体"/>
                        <w:b/>
                        <w:w w:val="95"/>
                      </w:rPr>
                      <w:t>学年度贵州省本科毕业论文（设计）抽检评议结果总体评价存在“不合格”意见论文清</w:t>
                    </w:r>
                    <w:r>
                      <w:rPr>
                        <w:rFonts w:hint="eastAsia" w:ascii="方正小标宋简体" w:hAnsi="方正小标宋简体" w:eastAsia="方正小标宋简体"/>
                        <w:b/>
                        <w:spacing w:val="-10"/>
                        <w:w w:val="95"/>
                      </w:rPr>
                      <w:t>单</w:t>
                    </w:r>
                  </w:p>
                  <w:p>
                    <w:pPr>
                      <w:spacing w:line="301" w:lineRule="exact"/>
                      <w:ind w:left="227" w:right="227"/>
                      <w:jc w:val="center"/>
                      <w:rPr>
                        <w:rFonts w:ascii="方正小标宋简体" w:eastAsia="方正小标宋简体"/>
                        <w:b/>
                      </w:rPr>
                    </w:pPr>
                    <w:r>
                      <w:rPr>
                        <w:rFonts w:hint="eastAsia" w:ascii="方正小标宋简体" w:eastAsia="方正小标宋简体"/>
                        <w:b/>
                        <w:w w:val="95"/>
                      </w:rPr>
                      <w:t>（全部</w:t>
                    </w:r>
                    <w:r>
                      <w:rPr>
                        <w:rFonts w:hint="eastAsia" w:ascii="方正小标宋简体" w:eastAsia="方正小标宋简体"/>
                        <w:b/>
                        <w:spacing w:val="-10"/>
                        <w:w w:val="95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8686800</wp:posOffset>
              </wp:positionH>
              <wp:positionV relativeFrom="page">
                <wp:posOffset>1101090</wp:posOffset>
              </wp:positionV>
              <wp:extent cx="1778000" cy="177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制表日期：2025年2月24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84pt;margin-top:86.7pt;height:14pt;width:140pt;mso-position-horizontal-relative:page;mso-position-vertical-relative:page;z-index:-251653120;mso-width-relative:page;mso-height-relative:page;" filled="f" stroked="f" coordsize="21600,21600" o:gfxdata="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HqQa7aAAAADQEAAA8AAAAAAAAAAQAgAAAA&#10;IgAAAGRycy9kb3ducmV2LnhtbFBLAQIUABQAAAAIAIdO4kCoFZ2RCQIAAAcEAAAOAAAAAAAAAAEA&#10;IAAAACk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制表日期：2025年2月24</w:t>
                    </w:r>
                    <w:r>
                      <w:rPr>
                        <w:spacing w:val="-10"/>
                        <w:sz w:val="24"/>
                      </w:rPr>
                      <w:t>日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4"/>
  </w:compat>
  <w:docVars>
    <w:docVar w:name="commondata" w:val="eyJoZGlkIjoiODQyNzIxODM4YzZiODg1ZWI5NzgyZjJlN2NiZGE2NjEifQ=="/>
  </w:docVars>
  <w:rsids>
    <w:rsidRoot w:val="00691E62"/>
    <w:rsid w:val="0068370D"/>
    <w:rsid w:val="00691E62"/>
    <w:rsid w:val="136003A1"/>
    <w:rsid w:val="48F167FB"/>
    <w:rsid w:val="493C1DED"/>
    <w:rsid w:val="52987227"/>
    <w:rsid w:val="760B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400" w:lineRule="exact"/>
    </w:pPr>
    <w:rPr>
      <w:rFonts w:ascii="Times New Roman" w:hAnsi="Times New Roman" w:eastAsia="Times New Roman" w:cs="Times New Roman"/>
      <w:b/>
      <w:bCs/>
      <w:sz w:val="40"/>
      <w:szCs w:val="4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仿宋" w:hAnsi="仿宋" w:eastAsia="仿宋" w:cs="仿宋"/>
      <w:sz w:val="18"/>
      <w:szCs w:val="18"/>
      <w:lang w:eastAsia="zh-CN"/>
    </w:rPr>
  </w:style>
  <w:style w:type="character" w:customStyle="1" w:styleId="11">
    <w:name w:val="页脚 字符"/>
    <w:basedOn w:val="6"/>
    <w:link w:val="3"/>
    <w:qFormat/>
    <w:uiPriority w:val="99"/>
    <w:rPr>
      <w:rFonts w:ascii="仿宋" w:hAnsi="仿宋" w:eastAsia="仿宋" w:cs="仿宋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5"/>
    <customShpInfo spid="_x0000_s1044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1056</Words>
  <Characters>1188</Characters>
  <Lines>213</Lines>
  <Paragraphs>60</Paragraphs>
  <TotalTime>0</TotalTime>
  <ScaleCrop>false</ScaleCrop>
  <LinksUpToDate>false</LinksUpToDate>
  <CharactersWithSpaces>1198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2025-03-12T05:33:00Z</dcterms:created>
  <dc:creator>w't'y</dc:creator>
  <cp:lastModifiedBy>王廷勇</cp:lastModifiedBy>
  <dcterms:modified xsi:type="dcterms:W3CDTF">2025-03-12T08:07:29Z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28D6E98DCDAE40118E0B2D5F8F2FE108_13</vt:lpwstr>
  </property>
</Properties>
</file>