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贵州中医药大学时珍学院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期末考试监考教师注意事项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1.考试安排一经公布，监考人员必须按时履行监考职责，不得迟到、早退、缺席，不得擅自调换监考人员，不得提前开考。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2.监考过程中不得使用手机，不得擅自离岗，不得在考场中闲谈等，一经发现，按相应教学事故处理。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3.开考前，监考教师应提前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0分钟到指定地点领取试卷，做好各项准备工作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黑板上板书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内容：考试时间、科目、班级、应考人数、实考人数、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“考场内禁止使用手机等电子设备，一经发现，不论是否开启均视同作弊”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.监考教师每场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考试应对学生考场座位进行随机调整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（按学号从小到大隔空入座、前后对齐）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，考生根据证件所放位置对号入座，防止作弊等违纪现象发生。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为不影响考试，监考人员应尽量在开考前认真检查学生证件，证件与本人不符的考生不得参加考试。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开始前，监考教师要认真清场，要求考生将物品集中放在指定地点，并认真检查桌面和抽屉，不得留有任何与考试科目有关的纸张、书本以及其他物品。若在开考后被发现，按违纪处理，责任由学生自负；若因监考人员清场不严、检查不仔细，追究监考人员责任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.监考教师考前必须对考生进行考试纪律和诚信考试教育，要求黑板上板书：“考场内禁止使用手机等电子设备，一经发现，不论是否开启均视同作弊”字样。监考教师应清点考生人数，填写考场记录表。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.考试中，考生不得中途暂离考场。若因特殊情况不得不暂离考场，须有监考人员陪同，不得让考生单独离开。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发现作弊苗头，应立刻制止。若出现考生违纪（作弊）等情况，监考教师应掌握有关物证、当场指出并立即终止该考生的考试，将学生信息及其违纪（作弊）情节如实填写在《考试违规记录表》、试卷封面上“考场记录表”中，并要求学生签字确认；考试结束监考教师应立即将《考试违规记录表》和违纪证据交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考务科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，任何单位和个人不得违规截留或擅自处理。 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.考试结束时应明确要求学生将考卷反扣在桌面等待老师收卷，不得擅自离开座位或走动。收卷时主监考应坚守讲台，维持整个考场秩序，严防交卷时的违纪作弊行为；其他监考教师应完成收卷、清点工作。</w:t>
      </w:r>
    </w:p>
    <w:p>
      <w:pPr>
        <w:spacing w:line="46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.考试结束后监考教师和接收试卷单位（接收人）当场清点交接试卷，并在表中签字确认，接收人对试卷保管负责。</w:t>
      </w:r>
    </w:p>
    <w:p/>
    <w:sectPr>
      <w:footerReference r:id="rId3" w:type="default"/>
      <w:pgSz w:w="11906" w:h="16838"/>
      <w:pgMar w:top="1134" w:right="1418" w:bottom="85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Tk1YzJjYTY3NzEyNWFmMmZhOTM1ZmVlMzg0Y2EifQ=="/>
  </w:docVars>
  <w:rsids>
    <w:rsidRoot w:val="00852A57"/>
    <w:rsid w:val="003B4FE7"/>
    <w:rsid w:val="00852A57"/>
    <w:rsid w:val="00B17A87"/>
    <w:rsid w:val="00D62A41"/>
    <w:rsid w:val="00DE3C08"/>
    <w:rsid w:val="05436DF2"/>
    <w:rsid w:val="062371A4"/>
    <w:rsid w:val="1E3E6539"/>
    <w:rsid w:val="23900875"/>
    <w:rsid w:val="260C414D"/>
    <w:rsid w:val="3F5F3481"/>
    <w:rsid w:val="5DA603AA"/>
    <w:rsid w:val="6C485247"/>
    <w:rsid w:val="73076FE5"/>
    <w:rsid w:val="7BD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897</Words>
  <Characters>911</Characters>
  <Lines>6</Lines>
  <Paragraphs>1</Paragraphs>
  <TotalTime>1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2018-01-04T02:07:00Z</dcterms:created>
  <dc:creator>程杨</dc:creator>
  <cp:lastModifiedBy>宸宸小白</cp:lastModifiedBy>
  <cp:lastPrinted>2022-06-08T08:17:00Z</cp:lastPrinted>
  <dcterms:modified xsi:type="dcterms:W3CDTF">2024-06-17T08:35:00Z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BA63EE3373794F3A834AAB1C89E0539F_13</vt:lpwstr>
  </property>
</Properties>
</file>